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C2" w:rsidRDefault="001122C2">
      <w:pPr>
        <w:rPr>
          <w:b/>
        </w:rPr>
      </w:pPr>
      <w:bookmarkStart w:id="0" w:name="_GoBack"/>
      <w:bookmarkEnd w:id="0"/>
    </w:p>
    <w:p w:rsidR="001122C2" w:rsidRDefault="001122C2">
      <w:pPr>
        <w:rPr>
          <w:b/>
        </w:rPr>
      </w:pPr>
    </w:p>
    <w:p w:rsidR="00B26B3F" w:rsidRPr="004517EE" w:rsidRDefault="00F57491">
      <w:pPr>
        <w:rPr>
          <w:b/>
          <w:sz w:val="24"/>
          <w:szCs w:val="24"/>
        </w:rPr>
      </w:pPr>
      <w:r w:rsidRPr="004517EE">
        <w:rPr>
          <w:b/>
          <w:sz w:val="24"/>
          <w:szCs w:val="24"/>
        </w:rPr>
        <w:t xml:space="preserve">Oś priorytetowa II Cyfrowe Podkarpackie </w:t>
      </w:r>
    </w:p>
    <w:p w:rsidR="00F57491" w:rsidRPr="004517EE" w:rsidRDefault="00F57491">
      <w:pPr>
        <w:rPr>
          <w:b/>
          <w:sz w:val="24"/>
          <w:szCs w:val="24"/>
        </w:rPr>
      </w:pPr>
      <w:r w:rsidRPr="004517EE">
        <w:rPr>
          <w:b/>
          <w:sz w:val="24"/>
          <w:szCs w:val="24"/>
        </w:rPr>
        <w:t xml:space="preserve">Działanie 2.1 </w:t>
      </w:r>
      <w:r w:rsidR="00CE1AD4" w:rsidRPr="004517EE">
        <w:rPr>
          <w:b/>
          <w:sz w:val="24"/>
          <w:szCs w:val="24"/>
        </w:rPr>
        <w:t xml:space="preserve">Podniesienie efektywności i dostępności e-usług </w:t>
      </w:r>
    </w:p>
    <w:p w:rsidR="008B6BDC" w:rsidRPr="004517EE" w:rsidRDefault="008B6BDC">
      <w:pPr>
        <w:rPr>
          <w:b/>
          <w:i/>
          <w:sz w:val="24"/>
          <w:szCs w:val="24"/>
        </w:rPr>
      </w:pPr>
    </w:p>
    <w:p w:rsidR="008B6BDC" w:rsidRPr="008B6BDC" w:rsidRDefault="008B6BDC">
      <w:pPr>
        <w:rPr>
          <w:b/>
        </w:rPr>
      </w:pPr>
      <w:r w:rsidRPr="008B6BDC">
        <w:rPr>
          <w:b/>
        </w:rPr>
        <w:t>„e-szkoła – wdrożenie interaktywnych usług publicznych w Gminie Sędziszów Małopolski”</w:t>
      </w:r>
    </w:p>
    <w:p w:rsidR="008B6BDC" w:rsidRDefault="008B6BDC">
      <w:r w:rsidRPr="008B6BDC">
        <w:rPr>
          <w:b/>
        </w:rPr>
        <w:t>Okres realizacji projektu :</w:t>
      </w:r>
      <w:r>
        <w:t xml:space="preserve"> 2017 rok</w:t>
      </w:r>
    </w:p>
    <w:p w:rsidR="008B6BDC" w:rsidRDefault="008B6BDC" w:rsidP="008B6BDC">
      <w:pPr>
        <w:jc w:val="both"/>
      </w:pPr>
      <w:r w:rsidRPr="008B6BDC">
        <w:rPr>
          <w:b/>
        </w:rPr>
        <w:t xml:space="preserve">Cel projektu: </w:t>
      </w:r>
      <w:r w:rsidRPr="008B6BDC">
        <w:t>wdrożenie e-usług w obszarze edukacji, w 19 jednostkach oświatowych, dla których Gmina Sędziszów Małopolski jest organem prowadzącym oraz  w Samorządowym Centrum Usług Wspólnych w Sędziszowie Małopolskim.</w:t>
      </w:r>
      <w:r>
        <w:t xml:space="preserve"> </w:t>
      </w:r>
    </w:p>
    <w:p w:rsidR="008B6BDC" w:rsidRDefault="008B6BDC" w:rsidP="008B6BDC">
      <w:pPr>
        <w:jc w:val="both"/>
      </w:pPr>
      <w:r w:rsidRPr="008B6BDC">
        <w:rPr>
          <w:b/>
        </w:rPr>
        <w:t>Zakres projektu:</w:t>
      </w:r>
      <w:r>
        <w:t xml:space="preserve"> </w:t>
      </w:r>
      <w:r w:rsidRPr="008B6BDC">
        <w:t>Projekt obejmuje wdrożenie e-usług w obszarze edukacji, w 19 jednostkach oświatowych, dla których Gmina Sędziszów Małopolski jest organem prowadzącym oraz                                       w Samorządowym Centrum Usług Wspólnych w Sędziszowie Małopolskim.</w:t>
      </w:r>
      <w:r>
        <w:t xml:space="preserve"> W</w:t>
      </w:r>
      <w:r w:rsidRPr="008B6BDC">
        <w:t>drażane będą następujące e-usługi: e-Usprawiedliwienie (A2C, poz.3); e-Stypendium (A2C, poz.3); e-Dowozy (A2C, poz.3); e-Stołówka (A2C, poz.4); e-Nabór (A2C, poz.4);</w:t>
      </w:r>
      <w:r>
        <w:t xml:space="preserve"> </w:t>
      </w:r>
      <w:r w:rsidRPr="008B6BDC">
        <w:t xml:space="preserve"> e-Najem (A2C,A2B, poz.4); e-Świetlica (A2C, poz.3). W ramach projektu zostanie wdrożony również e-dziennik i w związku z tym w Samorządowym Centrum Usług Wspólnych zostaną wdrożone moduły dziedzinowe systemu klasy ERP z obszaru finansowo-księgowego, kadrowo-płacowego, obsługi arkuszy organizacyjnych. W celu realizacji wdrożenia zostanie zakupiony sprzęt komputerowy: 184 komputery i 26 urządzeń mobilnych do placówek edukacyjnych, 11 komputerów dla Samorządowego Centrum Usług Wspólnych , 1 serwer, wdrożona zostanie szyna danych oraz zostanie zakupione odpowiednie oprogramowanie oraz licencje. W związku z wdrożeniem nowych e-usług  i nowych aplikacji, użytkownicy zostaną przeszkoleni </w:t>
      </w:r>
      <w:r>
        <w:t xml:space="preserve">                            </w:t>
      </w:r>
      <w:r w:rsidRPr="008B6BDC">
        <w:t xml:space="preserve">w koniecznym zakresie. </w:t>
      </w:r>
    </w:p>
    <w:p w:rsidR="008B6BDC" w:rsidRDefault="008B6BDC" w:rsidP="008B6BDC">
      <w:pPr>
        <w:rPr>
          <w:b/>
        </w:rPr>
      </w:pPr>
      <w:r w:rsidRPr="008B6BDC">
        <w:rPr>
          <w:b/>
        </w:rPr>
        <w:t>Budżet: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B6BDC">
        <w:t xml:space="preserve">Całkowita wartość projektu </w:t>
      </w:r>
      <w:r>
        <w:t>–</w:t>
      </w:r>
      <w:r>
        <w:rPr>
          <w:b/>
        </w:rPr>
        <w:t xml:space="preserve"> 1 616 846,07 zł                                                                                                                                          </w:t>
      </w:r>
      <w:r w:rsidRPr="008B6BDC">
        <w:t>Dofinanso</w:t>
      </w:r>
      <w:r>
        <w:t>wanie ze środków Europejskiego F</w:t>
      </w:r>
      <w:r w:rsidR="001122C2">
        <w:t xml:space="preserve">unduszu Rozwoju Regionalnego  - </w:t>
      </w:r>
      <w:r w:rsidR="001122C2" w:rsidRPr="001122C2">
        <w:rPr>
          <w:b/>
        </w:rPr>
        <w:t>1 075 342,65 zł</w:t>
      </w:r>
    </w:p>
    <w:p w:rsidR="001122C2" w:rsidRDefault="001122C2" w:rsidP="008B6BDC">
      <w:pPr>
        <w:rPr>
          <w:b/>
        </w:rPr>
      </w:pPr>
    </w:p>
    <w:p w:rsidR="004517EE" w:rsidRDefault="004517EE" w:rsidP="008B6BDC">
      <w:pPr>
        <w:rPr>
          <w:b/>
        </w:rPr>
      </w:pPr>
    </w:p>
    <w:p w:rsidR="001122C2" w:rsidRDefault="001122C2" w:rsidP="001122C2">
      <w:pPr>
        <w:jc w:val="center"/>
        <w:rPr>
          <w:i/>
        </w:rPr>
      </w:pPr>
      <w:r w:rsidRPr="001122C2">
        <w:rPr>
          <w:i/>
        </w:rPr>
        <w:t>Projekt współfinansowany ze środków Unii Europejskiej z Europejskiego Funduszu Rozwoju Regionalnego w Ramach Regionalnego Programu Operacyjnego województwa Podkarpackiego na lata 2014 – 2020</w:t>
      </w:r>
    </w:p>
    <w:p w:rsidR="008B6BDC" w:rsidRPr="001122C2" w:rsidRDefault="008B6BDC" w:rsidP="001122C2">
      <w:pPr>
        <w:jc w:val="center"/>
        <w:rPr>
          <w:i/>
        </w:rPr>
      </w:pPr>
    </w:p>
    <w:p w:rsidR="00B26B3F" w:rsidRDefault="00B26B3F"/>
    <w:p w:rsidR="00B26B3F" w:rsidRDefault="00B26B3F"/>
    <w:p w:rsidR="00B26B3F" w:rsidRDefault="00B26B3F"/>
    <w:sectPr w:rsidR="00B26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49" w:rsidRDefault="00E06E49" w:rsidP="001122C2">
      <w:pPr>
        <w:spacing w:after="0" w:line="240" w:lineRule="auto"/>
      </w:pPr>
      <w:r>
        <w:separator/>
      </w:r>
    </w:p>
  </w:endnote>
  <w:endnote w:type="continuationSeparator" w:id="0">
    <w:p w:rsidR="00E06E49" w:rsidRDefault="00E06E49" w:rsidP="0011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49" w:rsidRDefault="00E06E49" w:rsidP="001122C2">
      <w:pPr>
        <w:spacing w:after="0" w:line="240" w:lineRule="auto"/>
      </w:pPr>
      <w:r>
        <w:separator/>
      </w:r>
    </w:p>
  </w:footnote>
  <w:footnote w:type="continuationSeparator" w:id="0">
    <w:p w:rsidR="00E06E49" w:rsidRDefault="00E06E49" w:rsidP="0011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2" w:rsidRDefault="004517EE">
    <w:pPr>
      <w:pStyle w:val="Nagwek"/>
    </w:pPr>
    <w:r>
      <w:rPr>
        <w:noProof/>
        <w:lang w:eastAsia="pl-PL"/>
      </w:rPr>
      <w:drawing>
        <wp:inline distT="0" distB="0" distL="0" distR="0">
          <wp:extent cx="5760720" cy="792201"/>
          <wp:effectExtent l="0" t="0" r="0" b="8255"/>
          <wp:docPr id="2" name="Obraz 2" descr="cid:image001.png@01D29CD0.B8944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png@01D29CD0.B89440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A0"/>
    <w:rsid w:val="00091008"/>
    <w:rsid w:val="000B4192"/>
    <w:rsid w:val="001122C2"/>
    <w:rsid w:val="001B189F"/>
    <w:rsid w:val="00203DA8"/>
    <w:rsid w:val="002F7E7C"/>
    <w:rsid w:val="00327593"/>
    <w:rsid w:val="004517EE"/>
    <w:rsid w:val="0055513E"/>
    <w:rsid w:val="005E2C66"/>
    <w:rsid w:val="00663A23"/>
    <w:rsid w:val="00876F57"/>
    <w:rsid w:val="008B6BDC"/>
    <w:rsid w:val="009B68E9"/>
    <w:rsid w:val="00B26B3F"/>
    <w:rsid w:val="00B34A39"/>
    <w:rsid w:val="00BA21A0"/>
    <w:rsid w:val="00CE1AD4"/>
    <w:rsid w:val="00D16BDD"/>
    <w:rsid w:val="00D64A84"/>
    <w:rsid w:val="00E06E49"/>
    <w:rsid w:val="00E12857"/>
    <w:rsid w:val="00ED2241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BDC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22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C2"/>
  </w:style>
  <w:style w:type="paragraph" w:styleId="Stopka">
    <w:name w:val="footer"/>
    <w:basedOn w:val="Normalny"/>
    <w:link w:val="StopkaZnak"/>
    <w:uiPriority w:val="99"/>
    <w:unhideWhenUsed/>
    <w:rsid w:val="0011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C2"/>
  </w:style>
  <w:style w:type="paragraph" w:styleId="Tekstdymka">
    <w:name w:val="Balloon Text"/>
    <w:basedOn w:val="Normalny"/>
    <w:link w:val="TekstdymkaZnak"/>
    <w:uiPriority w:val="99"/>
    <w:semiHidden/>
    <w:unhideWhenUsed/>
    <w:rsid w:val="00ED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BDC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22C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C2"/>
  </w:style>
  <w:style w:type="paragraph" w:styleId="Stopka">
    <w:name w:val="footer"/>
    <w:basedOn w:val="Normalny"/>
    <w:link w:val="StopkaZnak"/>
    <w:uiPriority w:val="99"/>
    <w:unhideWhenUsed/>
    <w:rsid w:val="0011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C2"/>
  </w:style>
  <w:style w:type="paragraph" w:styleId="Tekstdymka">
    <w:name w:val="Balloon Text"/>
    <w:basedOn w:val="Normalny"/>
    <w:link w:val="TekstdymkaZnak"/>
    <w:uiPriority w:val="99"/>
    <w:semiHidden/>
    <w:unhideWhenUsed/>
    <w:rsid w:val="00ED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9CD0.B8944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Urbanek</dc:creator>
  <cp:lastModifiedBy>Szkola</cp:lastModifiedBy>
  <cp:revision>2</cp:revision>
  <dcterms:created xsi:type="dcterms:W3CDTF">2017-05-16T07:05:00Z</dcterms:created>
  <dcterms:modified xsi:type="dcterms:W3CDTF">2017-05-16T07:05:00Z</dcterms:modified>
</cp:coreProperties>
</file>